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AA" w:rsidRPr="009C2CAA" w:rsidRDefault="009C2CAA" w:rsidP="009C2CAA">
      <w:pPr>
        <w:jc w:val="center"/>
        <w:rPr>
          <w:rFonts w:ascii="Times New Roman" w:hAnsi="Times New Roman" w:cs="Times New Roman"/>
          <w:b/>
          <w:sz w:val="32"/>
          <w:szCs w:val="32"/>
          <w:lang w:eastAsia="ru-RU"/>
        </w:rPr>
      </w:pP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Возраст 6 - 7 лет</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Игровая деятельность</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Конструирование</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Изобразительная деятельность</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56504C">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i/>
          <w:iCs/>
          <w:color w:val="000000"/>
          <w:sz w:val="27"/>
          <w:szCs w:val="27"/>
          <w:u w:val="single"/>
          <w:lang w:eastAsia="ru-RU"/>
        </w:rPr>
        <w:t>Развитие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детей продолжает развиваться </w:t>
      </w:r>
      <w:r w:rsidRPr="0056504C">
        <w:rPr>
          <w:rFonts w:ascii="Times New Roman" w:eastAsia="Times New Roman" w:hAnsi="Times New Roman" w:cs="Times New Roman"/>
          <w:b/>
          <w:bCs/>
          <w:color w:val="000000"/>
          <w:sz w:val="27"/>
          <w:szCs w:val="27"/>
          <w:u w:val="single"/>
          <w:lang w:eastAsia="ru-RU"/>
        </w:rPr>
        <w:t>восприятие</w:t>
      </w:r>
      <w:r w:rsidRPr="0056504C">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56504C">
        <w:rPr>
          <w:rFonts w:ascii="Arial" w:eastAsia="Times New Roman" w:hAnsi="Arial" w:cs="Arial"/>
          <w:b/>
          <w:bCs/>
          <w:color w:val="000000"/>
          <w:sz w:val="20"/>
          <w:szCs w:val="20"/>
          <w:lang w:eastAsia="ru-RU"/>
        </w:rPr>
        <w:t> </w:t>
      </w:r>
      <w:r w:rsidRPr="0056504C">
        <w:rPr>
          <w:rFonts w:ascii="Times New Roman" w:eastAsia="Times New Roman" w:hAnsi="Times New Roman" w:cs="Times New Roman"/>
          <w:b/>
          <w:bCs/>
          <w:color w:val="000000"/>
          <w:sz w:val="27"/>
          <w:szCs w:val="27"/>
          <w:lang w:eastAsia="ru-RU"/>
        </w:rPr>
        <w:t>(</w:t>
      </w:r>
      <w:r w:rsidRPr="0056504C">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Продолжает развиваться </w:t>
      </w:r>
      <w:r w:rsidRPr="0056504C">
        <w:rPr>
          <w:rFonts w:ascii="Times New Roman" w:eastAsia="Times New Roman" w:hAnsi="Times New Roman" w:cs="Times New Roman"/>
          <w:b/>
          <w:bCs/>
          <w:color w:val="000000"/>
          <w:sz w:val="27"/>
          <w:szCs w:val="27"/>
          <w:u w:val="single"/>
          <w:lang w:eastAsia="ru-RU"/>
        </w:rPr>
        <w:t>воображение</w:t>
      </w:r>
      <w:r w:rsidRPr="0056504C">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Мышление</w:t>
      </w:r>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proofErr w:type="gramStart"/>
      <w:r w:rsidRPr="0056504C">
        <w:rPr>
          <w:rFonts w:ascii="Times New Roman" w:eastAsia="Times New Roman" w:hAnsi="Times New Roman" w:cs="Times New Roman"/>
          <w:color w:val="000000"/>
          <w:sz w:val="27"/>
          <w:szCs w:val="27"/>
          <w:lang w:eastAsia="ru-RU"/>
        </w:rPr>
        <w:lastRenderedPageBreak/>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1) наглядно-действенное (познание с помощью манипулирования предметами</w:t>
      </w:r>
      <w:proofErr w:type="gramStart"/>
      <w:r w:rsidRPr="0056504C">
        <w:rPr>
          <w:rFonts w:ascii="Times New Roman" w:eastAsia="Times New Roman" w:hAnsi="Times New Roman" w:cs="Times New Roman"/>
          <w:color w:val="000000"/>
          <w:sz w:val="27"/>
          <w:szCs w:val="27"/>
          <w:lang w:eastAsia="ru-RU"/>
        </w:rPr>
        <w:t>)(</w:t>
      </w:r>
      <w:proofErr w:type="gramEnd"/>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56504C">
        <w:rPr>
          <w:rFonts w:ascii="Times New Roman" w:eastAsia="Times New Roman" w:hAnsi="Times New Roman" w:cs="Times New Roman"/>
          <w:color w:val="000000"/>
          <w:sz w:val="27"/>
          <w:szCs w:val="27"/>
          <w:lang w:eastAsia="ru-RU"/>
        </w:rPr>
        <w:t>пазлы</w:t>
      </w:r>
      <w:proofErr w:type="spellEnd"/>
      <w:r w:rsidRPr="0056504C">
        <w:rPr>
          <w:rFonts w:ascii="Times New Roman" w:eastAsia="Times New Roman" w:hAnsi="Times New Roman" w:cs="Times New Roman"/>
          <w:color w:val="000000"/>
          <w:sz w:val="27"/>
          <w:szCs w:val="27"/>
          <w:lang w:eastAsia="ru-RU"/>
        </w:rPr>
        <w:t xml:space="preserve"> без опоры на наглядность)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56504C">
        <w:rPr>
          <w:rFonts w:ascii="Times New Roman" w:eastAsia="Times New Roman" w:hAnsi="Times New Roman" w:cs="Times New Roman"/>
          <w:color w:val="000000"/>
          <w:sz w:val="27"/>
          <w:szCs w:val="27"/>
          <w:lang w:eastAsia="ru-RU"/>
        </w:rPr>
        <w:t>.</w:t>
      </w:r>
      <w:proofErr w:type="gramEnd"/>
      <w:r w:rsidRPr="0056504C">
        <w:rPr>
          <w:rFonts w:ascii="Times New Roman" w:eastAsia="Times New Roman" w:hAnsi="Times New Roman" w:cs="Times New Roman"/>
          <w:color w:val="000000"/>
          <w:sz w:val="27"/>
          <w:szCs w:val="27"/>
          <w:lang w:eastAsia="ru-RU"/>
        </w:rPr>
        <w:t xml:space="preserve"> ( </w:t>
      </w:r>
      <w:proofErr w:type="spellStart"/>
      <w:proofErr w:type="gramStart"/>
      <w:r w:rsidRPr="0056504C">
        <w:rPr>
          <w:rFonts w:ascii="Times New Roman" w:eastAsia="Times New Roman" w:hAnsi="Times New Roman" w:cs="Times New Roman"/>
          <w:color w:val="000000"/>
          <w:sz w:val="27"/>
          <w:szCs w:val="27"/>
          <w:lang w:eastAsia="ru-RU"/>
        </w:rPr>
        <w:t>н</w:t>
      </w:r>
      <w:proofErr w:type="gramEnd"/>
      <w:r w:rsidRPr="0056504C">
        <w:rPr>
          <w:rFonts w:ascii="Times New Roman" w:eastAsia="Times New Roman" w:hAnsi="Times New Roman" w:cs="Times New Roman"/>
          <w:color w:val="000000"/>
          <w:sz w:val="27"/>
          <w:szCs w:val="27"/>
          <w:lang w:eastAsia="ru-RU"/>
        </w:rPr>
        <w:t>р</w:t>
      </w:r>
      <w:proofErr w:type="spellEnd"/>
      <w:r w:rsidRPr="0056504C">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Внимание </w:t>
      </w:r>
      <w:r w:rsidRPr="0056504C">
        <w:rPr>
          <w:rFonts w:ascii="Times New Roman" w:eastAsia="Times New Roman" w:hAnsi="Times New Roman" w:cs="Times New Roman"/>
          <w:color w:val="000000"/>
          <w:sz w:val="27"/>
          <w:szCs w:val="27"/>
          <w:lang w:eastAsia="ru-RU"/>
        </w:rPr>
        <w:t>становится произвольным.</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bookmarkStart w:id="0" w:name="_GoBack"/>
      <w:bookmarkEnd w:id="0"/>
      <w:r w:rsidRPr="0056504C">
        <w:rPr>
          <w:rFonts w:ascii="Times New Roman" w:eastAsia="Times New Roman" w:hAnsi="Times New Roman" w:cs="Times New Roman"/>
          <w:b/>
          <w:bCs/>
          <w:color w:val="000000"/>
          <w:sz w:val="27"/>
          <w:szCs w:val="27"/>
          <w:u w:val="single"/>
          <w:lang w:eastAsia="ru-RU"/>
        </w:rPr>
        <w:t>Память</w:t>
      </w:r>
    </w:p>
    <w:p w:rsidR="0056504C" w:rsidRPr="0056504C" w:rsidRDefault="0056504C" w:rsidP="0056504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связная 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Развиваются </w:t>
      </w:r>
      <w:proofErr w:type="gramStart"/>
      <w:r w:rsidRPr="0056504C">
        <w:rPr>
          <w:rFonts w:ascii="Times New Roman" w:eastAsia="Times New Roman" w:hAnsi="Times New Roman" w:cs="Times New Roman"/>
          <w:color w:val="000000"/>
          <w:sz w:val="27"/>
          <w:szCs w:val="27"/>
          <w:lang w:eastAsia="ru-RU"/>
        </w:rPr>
        <w:t>диалогическая</w:t>
      </w:r>
      <w:proofErr w:type="gramEnd"/>
      <w:r w:rsidRPr="0056504C">
        <w:rPr>
          <w:rFonts w:ascii="Times New Roman" w:eastAsia="Times New Roman" w:hAnsi="Times New Roman" w:cs="Times New Roman"/>
          <w:color w:val="000000"/>
          <w:sz w:val="27"/>
          <w:szCs w:val="27"/>
          <w:lang w:eastAsia="ru-RU"/>
        </w:rPr>
        <w:t xml:space="preserve"> и некоторые виды монологической речи.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u w:val="single"/>
          <w:lang w:eastAsia="ru-RU"/>
        </w:rPr>
        <w:t>Отношения со сверстниками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Детям старшего дошкольного возраста свойственно преобладание общественно значимых мотивов над </w:t>
      </w:r>
      <w:proofErr w:type="gramStart"/>
      <w:r w:rsidRPr="0056504C">
        <w:rPr>
          <w:rFonts w:ascii="Times New Roman" w:eastAsia="Times New Roman" w:hAnsi="Times New Roman" w:cs="Times New Roman"/>
          <w:color w:val="000000"/>
          <w:sz w:val="27"/>
          <w:szCs w:val="27"/>
          <w:lang w:eastAsia="ru-RU"/>
        </w:rPr>
        <w:t>личностными</w:t>
      </w:r>
      <w:proofErr w:type="gramEnd"/>
      <w:r w:rsidRPr="0056504C">
        <w:rPr>
          <w:rFonts w:ascii="Times New Roman" w:eastAsia="Times New Roman" w:hAnsi="Times New Roman" w:cs="Times New Roman"/>
          <w:color w:val="000000"/>
          <w:sz w:val="27"/>
          <w:szCs w:val="27"/>
          <w:lang w:eastAsia="ru-RU"/>
        </w:rPr>
        <w:t>.</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56504C">
        <w:rPr>
          <w:rFonts w:ascii="Times New Roman" w:eastAsia="Times New Roman" w:hAnsi="Times New Roman" w:cs="Times New Roman"/>
          <w:b/>
          <w:bCs/>
          <w:color w:val="000000"/>
          <w:sz w:val="27"/>
          <w:szCs w:val="27"/>
          <w:lang w:eastAsia="ru-RU"/>
        </w:rPr>
        <w:t>.</w:t>
      </w:r>
      <w:r w:rsidRPr="0056504C">
        <w:rPr>
          <w:rFonts w:ascii="Arial" w:eastAsia="Times New Roman" w:hAnsi="Arial" w:cs="Arial"/>
          <w:b/>
          <w:bCs/>
          <w:color w:val="000000"/>
          <w:sz w:val="26"/>
          <w:szCs w:val="26"/>
          <w:lang w:eastAsia="ru-RU"/>
        </w:rPr>
        <w:t> </w:t>
      </w:r>
      <w:r w:rsidRPr="0056504C">
        <w:rPr>
          <w:rFonts w:ascii="Times New Roman" w:eastAsia="Times New Roman" w:hAnsi="Times New Roman" w:cs="Times New Roman"/>
          <w:b/>
          <w:bCs/>
          <w:color w:val="000000"/>
          <w:sz w:val="27"/>
          <w:szCs w:val="27"/>
          <w:lang w:eastAsia="ru-RU"/>
        </w:rPr>
        <w:t>Ребенок может воспринять </w:t>
      </w:r>
      <w:r w:rsidRPr="0056504C">
        <w:rPr>
          <w:rFonts w:ascii="Times New Roman" w:eastAsia="Times New Roman" w:hAnsi="Times New Roman" w:cs="Times New Roman"/>
          <w:color w:val="000000"/>
          <w:sz w:val="27"/>
          <w:szCs w:val="27"/>
          <w:lang w:eastAsia="ru-RU"/>
        </w:rPr>
        <w:t>точку зрения др. человека.</w:t>
      </w:r>
      <w:r w:rsidRPr="0056504C">
        <w:rPr>
          <w:rFonts w:ascii="Arial" w:eastAsia="Times New Roman" w:hAnsi="Arial" w:cs="Arial"/>
          <w:color w:val="000000"/>
          <w:sz w:val="26"/>
          <w:szCs w:val="26"/>
          <w:lang w:eastAsia="ru-RU"/>
        </w:rPr>
        <w:t> </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56504C">
        <w:rPr>
          <w:rFonts w:ascii="Times New Roman" w:eastAsia="Times New Roman" w:hAnsi="Times New Roman" w:cs="Times New Roman"/>
          <w:color w:val="000000"/>
          <w:sz w:val="27"/>
          <w:szCs w:val="27"/>
          <w:lang w:eastAsia="ru-RU"/>
        </w:rPr>
        <w:t>эмпатия</w:t>
      </w:r>
      <w:proofErr w:type="spellEnd"/>
      <w:r w:rsidRPr="0056504C">
        <w:rPr>
          <w:rFonts w:ascii="Times New Roman" w:eastAsia="Times New Roman" w:hAnsi="Times New Roman" w:cs="Times New Roman"/>
          <w:color w:val="000000"/>
          <w:sz w:val="27"/>
          <w:szCs w:val="27"/>
          <w:lang w:eastAsia="ru-RU"/>
        </w:rPr>
        <w:t>, сочувствие.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 xml:space="preserve">Отношения </w:t>
      </w:r>
      <w:proofErr w:type="gramStart"/>
      <w:r w:rsidRPr="0056504C">
        <w:rPr>
          <w:rFonts w:ascii="Times New Roman" w:eastAsia="Times New Roman" w:hAnsi="Times New Roman" w:cs="Times New Roman"/>
          <w:b/>
          <w:bCs/>
          <w:color w:val="000000"/>
          <w:sz w:val="27"/>
          <w:szCs w:val="27"/>
          <w:u w:val="single"/>
          <w:lang w:eastAsia="ru-RU"/>
        </w:rPr>
        <w:t>со</w:t>
      </w:r>
      <w:proofErr w:type="gramEnd"/>
      <w:r w:rsidRPr="0056504C">
        <w:rPr>
          <w:rFonts w:ascii="Times New Roman" w:eastAsia="Times New Roman" w:hAnsi="Times New Roman" w:cs="Times New Roman"/>
          <w:b/>
          <w:bCs/>
          <w:color w:val="000000"/>
          <w:sz w:val="27"/>
          <w:szCs w:val="27"/>
          <w:u w:val="single"/>
          <w:lang w:eastAsia="ru-RU"/>
        </w:rPr>
        <w:t xml:space="preserve"> взрослыми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Ребёнок стремиться </w:t>
      </w:r>
      <w:proofErr w:type="gramStart"/>
      <w:r w:rsidRPr="0056504C">
        <w:rPr>
          <w:rFonts w:ascii="Times New Roman" w:eastAsia="Times New Roman" w:hAnsi="Times New Roman" w:cs="Times New Roman"/>
          <w:color w:val="000000"/>
          <w:sz w:val="27"/>
          <w:szCs w:val="27"/>
          <w:lang w:eastAsia="ru-RU"/>
        </w:rPr>
        <w:t>качественно</w:t>
      </w:r>
      <w:proofErr w:type="gramEnd"/>
      <w:r w:rsidRPr="0056504C">
        <w:rPr>
          <w:rFonts w:ascii="Times New Roman" w:eastAsia="Times New Roman" w:hAnsi="Times New Roman" w:cs="Times New Roman"/>
          <w:color w:val="000000"/>
          <w:sz w:val="27"/>
          <w:szCs w:val="27"/>
          <w:lang w:eastAsia="ru-RU"/>
        </w:rPr>
        <w:t xml:space="preserve"> выполнить какое-либо задание, сравнить с образцом и переделать, если что-то не получилось.</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Эмоции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качестве </w:t>
      </w:r>
      <w:r w:rsidRPr="0056504C">
        <w:rPr>
          <w:rFonts w:ascii="Times New Roman" w:eastAsia="Times New Roman" w:hAnsi="Times New Roman" w:cs="Times New Roman"/>
          <w:b/>
          <w:bCs/>
          <w:color w:val="000000"/>
          <w:sz w:val="27"/>
          <w:szCs w:val="27"/>
          <w:u w:val="single"/>
          <w:lang w:eastAsia="ru-RU"/>
        </w:rPr>
        <w:t>важнейшего новообразования </w:t>
      </w:r>
      <w:r w:rsidRPr="0056504C">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 </w:t>
      </w:r>
      <w:r w:rsidRPr="0056504C">
        <w:rPr>
          <w:rFonts w:ascii="Times New Roman" w:eastAsia="Times New Roman" w:hAnsi="Times New Roman" w:cs="Times New Roman"/>
          <w:b/>
          <w:bCs/>
          <w:color w:val="000000"/>
          <w:sz w:val="27"/>
          <w:szCs w:val="27"/>
          <w:u w:val="single"/>
          <w:lang w:eastAsia="ru-RU"/>
        </w:rPr>
        <w:t>соподчинение мотивов.</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Дети 6-7 лет должны уметь: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Классифицировать фигуры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Мысленно находить часть целого</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Речь.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Правильно произносить все звуки родного языка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Делить слова на слоги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слова из слогов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Иметь представление о предложении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согласовывать слова в роде, числе и падеже</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Подбирать синонимы, антонимы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Использовать разные способы образования слов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Пересказывать знакомые сказки и рассказы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рассказы и сказки по картинке</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Крупная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Прямо и твердо ходить, бегать, прыгать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Точно ловить и кидать мяч</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Застегивать пуговицы, завязывать шнурки и т.п.</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Мелкая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Проводить прямые, а не дрожащие линии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строку» и писать в ней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клеточки и точно вести по ним рисунок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Кризис семи лет.</w:t>
      </w:r>
    </w:p>
    <w:p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color w:val="000000"/>
          <w:sz w:val="27"/>
          <w:szCs w:val="27"/>
          <w:lang w:eastAsia="ru-RU"/>
        </w:rPr>
        <w:t>Принято выделять 7 симптомов кризиса.</w:t>
      </w:r>
      <w:r w:rsidRPr="0056504C">
        <w:rPr>
          <w:rFonts w:ascii="Times New Roman" w:eastAsia="Times New Roman" w:hAnsi="Times New Roman" w:cs="Times New Roman"/>
          <w:b/>
          <w:color w:val="000000"/>
          <w:sz w:val="27"/>
          <w:szCs w:val="27"/>
          <w:lang w:eastAsia="ru-RU"/>
        </w:rPr>
        <w:br/>
        <w:t>Негативизм.</w:t>
      </w:r>
      <w:r w:rsidRPr="0056504C">
        <w:rPr>
          <w:rFonts w:ascii="Times New Roman" w:eastAsia="Times New Roman" w:hAnsi="Times New Roman" w:cs="Times New Roman"/>
          <w:color w:val="000000"/>
          <w:sz w:val="27"/>
          <w:szCs w:val="27"/>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Упрямство</w:t>
      </w:r>
      <w:r w:rsidRPr="0056504C">
        <w:rPr>
          <w:rFonts w:ascii="Times New Roman" w:eastAsia="Times New Roman" w:hAnsi="Times New Roman" w:cs="Times New Roman"/>
          <w:color w:val="000000"/>
          <w:sz w:val="27"/>
          <w:szCs w:val="27"/>
          <w:lang w:eastAsia="ru-RU"/>
        </w:rPr>
        <w:t xml:space="preserve">.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56504C">
        <w:rPr>
          <w:rFonts w:ascii="Times New Roman" w:eastAsia="Times New Roman" w:hAnsi="Times New Roman" w:cs="Times New Roman"/>
          <w:color w:val="000000"/>
          <w:sz w:val="27"/>
          <w:szCs w:val="27"/>
          <w:lang w:eastAsia="ru-RU"/>
        </w:rPr>
        <w:t>поступает</w:t>
      </w:r>
      <w:proofErr w:type="gramEnd"/>
      <w:r w:rsidRPr="0056504C">
        <w:rPr>
          <w:rFonts w:ascii="Times New Roman" w:eastAsia="Times New Roman" w:hAnsi="Times New Roman" w:cs="Times New Roman"/>
          <w:color w:val="000000"/>
          <w:sz w:val="27"/>
          <w:szCs w:val="27"/>
          <w:lang w:eastAsia="ru-RU"/>
        </w:rPr>
        <w:t xml:space="preserve"> таким образом потому, что «он так сказал». При этом само действие или предмет для него могут и не иметь привлекательности.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Строптивость</w:t>
      </w:r>
      <w:r w:rsidRPr="0056504C">
        <w:rPr>
          <w:rFonts w:ascii="Times New Roman" w:eastAsia="Times New Roman" w:hAnsi="Times New Roman" w:cs="Times New Roman"/>
          <w:color w:val="000000"/>
          <w:sz w:val="27"/>
          <w:szCs w:val="27"/>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Своеволие </w:t>
      </w:r>
      <w:r w:rsidRPr="0056504C">
        <w:rPr>
          <w:rFonts w:ascii="Times New Roman" w:eastAsia="Times New Roman" w:hAnsi="Times New Roman" w:cs="Times New Roman"/>
          <w:color w:val="000000"/>
          <w:sz w:val="27"/>
          <w:szCs w:val="27"/>
          <w:lang w:eastAsia="ru-RU"/>
        </w:rPr>
        <w:t>- стремление ребёнка к самостоятельности, в желании всё сделать самому.</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Протест-бунт</w:t>
      </w:r>
      <w:r w:rsidRPr="0056504C">
        <w:rPr>
          <w:rFonts w:ascii="Times New Roman" w:eastAsia="Times New Roman" w:hAnsi="Times New Roman" w:cs="Times New Roman"/>
          <w:color w:val="000000"/>
          <w:sz w:val="27"/>
          <w:szCs w:val="27"/>
          <w:lang w:eastAsia="ru-RU"/>
        </w:rPr>
        <w:t xml:space="preserve">. Всё поведение ребёнка приобретает форму протеста. Он как будто находится в состоянии войны с окружающими, постоянно происходят детские ссоры </w:t>
      </w:r>
      <w:r w:rsidRPr="0056504C">
        <w:rPr>
          <w:rFonts w:ascii="Times New Roman" w:eastAsia="Times New Roman" w:hAnsi="Times New Roman" w:cs="Times New Roman"/>
          <w:color w:val="000000"/>
          <w:sz w:val="27"/>
          <w:szCs w:val="27"/>
          <w:lang w:eastAsia="ru-RU"/>
        </w:rPr>
        <w:lastRenderedPageBreak/>
        <w:t>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6504C">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В семье с единственным ребёнком может наблюдаться ещё один симптом - деспотизм</w:t>
      </w:r>
      <w:r w:rsidRPr="0056504C">
        <w:rPr>
          <w:rFonts w:ascii="Times New Roman" w:eastAsia="Times New Roman" w:hAnsi="Times New Roman" w:cs="Times New Roman"/>
          <w:color w:val="000000"/>
          <w:sz w:val="27"/>
          <w:szCs w:val="27"/>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Главный совет родителям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Поощряйте общение со сверстниками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Не надо перегружать дополнительными занятиями.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Больше хвалить.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Анатомо-физиологические особенности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56504C">
        <w:rPr>
          <w:rFonts w:ascii="Times New Roman" w:eastAsia="Times New Roman" w:hAnsi="Times New Roman" w:cs="Times New Roman"/>
          <w:color w:val="231F20"/>
          <w:sz w:val="27"/>
          <w:szCs w:val="27"/>
          <w:lang w:eastAsia="ru-RU"/>
        </w:rPr>
        <w:t>новых психических образований, появившихся в пять</w:t>
      </w:r>
      <w:proofErr w:type="gramEnd"/>
      <w:r w:rsidRPr="0056504C">
        <w:rPr>
          <w:rFonts w:ascii="Times New Roman" w:eastAsia="Times New Roman" w:hAnsi="Times New Roman" w:cs="Times New Roman"/>
          <w:color w:val="231F20"/>
          <w:sz w:val="27"/>
          <w:szCs w:val="27"/>
          <w:lang w:eastAsia="ru-RU"/>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личности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Изменения в сознании характеризуются </w:t>
      </w:r>
      <w:proofErr w:type="gramStart"/>
      <w:r w:rsidRPr="0056504C">
        <w:rPr>
          <w:rFonts w:ascii="Times New Roman" w:eastAsia="Times New Roman" w:hAnsi="Times New Roman" w:cs="Times New Roman"/>
          <w:color w:val="231F20"/>
          <w:sz w:val="27"/>
          <w:szCs w:val="27"/>
          <w:lang w:eastAsia="ru-RU"/>
        </w:rPr>
        <w:t>появлением</w:t>
      </w:r>
      <w:proofErr w:type="gramEnd"/>
      <w:r w:rsidRPr="0056504C">
        <w:rPr>
          <w:rFonts w:ascii="Times New Roman" w:eastAsia="Times New Roman" w:hAnsi="Times New Roman" w:cs="Times New Roman"/>
          <w:color w:val="231F20"/>
          <w:sz w:val="27"/>
          <w:szCs w:val="27"/>
          <w:lang w:eastAsia="ru-RU"/>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56504C">
        <w:rPr>
          <w:rFonts w:ascii="Times New Roman" w:eastAsia="Times New Roman" w:hAnsi="Times New Roman" w:cs="Times New Roman"/>
          <w:color w:val="231F20"/>
          <w:sz w:val="27"/>
          <w:szCs w:val="27"/>
          <w:lang w:eastAsia="ru-RU"/>
        </w:rPr>
        <w:t>сензитивным</w:t>
      </w:r>
      <w:proofErr w:type="spellEnd"/>
      <w:r w:rsidRPr="0056504C">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w:t>
      </w:r>
      <w:r w:rsidRPr="0056504C">
        <w:rPr>
          <w:rFonts w:ascii="Times New Roman" w:eastAsia="Times New Roman" w:hAnsi="Times New Roman" w:cs="Times New Roman"/>
          <w:color w:val="231F20"/>
          <w:sz w:val="27"/>
          <w:szCs w:val="27"/>
          <w:lang w:eastAsia="ru-RU"/>
        </w:rPr>
        <w:lastRenderedPageBreak/>
        <w:t xml:space="preserve">жизни. Существует тенденция преобладания общественно значимых мотивов над </w:t>
      </w:r>
      <w:proofErr w:type="gramStart"/>
      <w:r w:rsidRPr="0056504C">
        <w:rPr>
          <w:rFonts w:ascii="Times New Roman" w:eastAsia="Times New Roman" w:hAnsi="Times New Roman" w:cs="Times New Roman"/>
          <w:color w:val="231F20"/>
          <w:sz w:val="27"/>
          <w:szCs w:val="27"/>
          <w:lang w:eastAsia="ru-RU"/>
        </w:rPr>
        <w:t>личными</w:t>
      </w:r>
      <w:proofErr w:type="gramEnd"/>
      <w:r w:rsidRPr="0056504C">
        <w:rPr>
          <w:rFonts w:ascii="Times New Roman" w:eastAsia="Times New Roman" w:hAnsi="Times New Roman" w:cs="Times New Roman"/>
          <w:color w:val="231F20"/>
          <w:sz w:val="27"/>
          <w:szCs w:val="27"/>
          <w:lang w:eastAsia="ru-RU"/>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w:t>
      </w:r>
      <w:r w:rsidRPr="0056504C">
        <w:rPr>
          <w:rFonts w:ascii="Times New Roman" w:eastAsia="Times New Roman" w:hAnsi="Times New Roman" w:cs="Times New Roman"/>
          <w:color w:val="231F20"/>
          <w:sz w:val="27"/>
          <w:szCs w:val="27"/>
          <w:lang w:eastAsia="ru-RU"/>
        </w:rPr>
        <w:lastRenderedPageBreak/>
        <w:t xml:space="preserve">период — </w:t>
      </w:r>
      <w:proofErr w:type="spellStart"/>
      <w:r w:rsidRPr="0056504C">
        <w:rPr>
          <w:rFonts w:ascii="Times New Roman" w:eastAsia="Times New Roman" w:hAnsi="Times New Roman" w:cs="Times New Roman"/>
          <w:color w:val="231F20"/>
          <w:sz w:val="27"/>
          <w:szCs w:val="27"/>
          <w:lang w:eastAsia="ru-RU"/>
        </w:rPr>
        <w:t>сензитивный</w:t>
      </w:r>
      <w:proofErr w:type="spellEnd"/>
      <w:r w:rsidRPr="0056504C">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56504C">
        <w:rPr>
          <w:rFonts w:ascii="Times New Roman" w:eastAsia="Times New Roman" w:hAnsi="Times New Roman" w:cs="Times New Roman"/>
          <w:color w:val="231F20"/>
          <w:sz w:val="27"/>
          <w:szCs w:val="27"/>
          <w:lang w:eastAsia="ru-RU"/>
        </w:rPr>
        <w:t>диалогическая</w:t>
      </w:r>
      <w:proofErr w:type="gramEnd"/>
      <w:r w:rsidRPr="0056504C">
        <w:rPr>
          <w:rFonts w:ascii="Times New Roman" w:eastAsia="Times New Roman" w:hAnsi="Times New Roman" w:cs="Times New Roman"/>
          <w:color w:val="231F20"/>
          <w:sz w:val="27"/>
          <w:szCs w:val="27"/>
          <w:lang w:eastAsia="ru-RU"/>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Основные компоненты психологической готовности к школе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56504C">
        <w:rPr>
          <w:rFonts w:ascii="Times New Roman" w:eastAsia="Times New Roman" w:hAnsi="Times New Roman" w:cs="Times New Roman"/>
          <w:color w:val="231F20"/>
          <w:sz w:val="27"/>
          <w:szCs w:val="27"/>
          <w:lang w:eastAsia="ru-RU"/>
        </w:rPr>
        <w:t>многокомпонентна</w:t>
      </w:r>
      <w:proofErr w:type="spellEnd"/>
      <w:r w:rsidRPr="0056504C">
        <w:rPr>
          <w:rFonts w:ascii="Times New Roman" w:eastAsia="Times New Roman" w:hAnsi="Times New Roman" w:cs="Times New Roman"/>
          <w:color w:val="231F20"/>
          <w:sz w:val="27"/>
          <w:szCs w:val="27"/>
          <w:lang w:eastAsia="ru-RU"/>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C2CAA" w:rsidRPr="009C2CAA" w:rsidRDefault="009C2CAA" w:rsidP="0056504C">
      <w:pPr>
        <w:jc w:val="both"/>
        <w:rPr>
          <w:rFonts w:ascii="Times New Roman" w:hAnsi="Times New Roman" w:cs="Times New Roman"/>
          <w:sz w:val="28"/>
          <w:szCs w:val="28"/>
          <w:lang w:eastAsia="ru-RU"/>
        </w:rPr>
      </w:pPr>
    </w:p>
    <w:sectPr w:rsidR="009C2CAA" w:rsidRPr="009C2CA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DC"/>
    <w:rsid w:val="001C7240"/>
    <w:rsid w:val="004D26A8"/>
    <w:rsid w:val="0056504C"/>
    <w:rsid w:val="006B4EDC"/>
    <w:rsid w:val="009C2CAA"/>
    <w:rsid w:val="00A03115"/>
    <w:rsid w:val="00AB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2019-09-18T08:38:00Z</dcterms:created>
  <dcterms:modified xsi:type="dcterms:W3CDTF">2019-09-18T08:38:00Z</dcterms:modified>
</cp:coreProperties>
</file>