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sz w:val="32"/>
          <w:szCs w:val="32"/>
        </w:rPr>
      </w:pPr>
      <w:r w:rsidRPr="008F6C28">
        <w:rPr>
          <w:rStyle w:val="c4"/>
          <w:b/>
          <w:sz w:val="32"/>
          <w:szCs w:val="32"/>
        </w:rPr>
        <w:t>Консультация для родителей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sz w:val="32"/>
          <w:szCs w:val="32"/>
        </w:rPr>
      </w:pPr>
    </w:p>
    <w:p w:rsid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sz w:val="32"/>
          <w:szCs w:val="32"/>
        </w:rPr>
      </w:pPr>
      <w:r w:rsidRPr="008F6C28">
        <w:rPr>
          <w:rStyle w:val="c4"/>
          <w:b/>
          <w:sz w:val="32"/>
          <w:szCs w:val="32"/>
        </w:rPr>
        <w:t>Особенности физического развития ребёнка 5 - 6 лет.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b/>
          <w:sz w:val="32"/>
          <w:szCs w:val="32"/>
        </w:rPr>
      </w:pP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До трех лет дети растут не по дням, а по часам. С трех до шести их рост замедляется. За два-три года они могут прибавить в весе всего лишь 5 кг, а вырасти на целых 15 см. Это легко проверить: одни и те же шорты ребенок может носить несколько сезонов. Не стоит волноваться, потому что такой темп развития задуман самой природой. А вот в семь лет вас ждет не только новый возрастной кризис, но и новая волна роста.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ДВИЖЕНИЕ — ЖИЗНЬ. Движение является естественной физиологической потребностью ребенка. Однако наш техногенный век оказывает на нас свое влияние, и малоподвижный образ жизни становится привычкой не только для взрослых, но и для детей. Ученые доказали, что недостаточная физическая активность негативно сказывается на интеллектуальном и психическом развитии ребенка.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Как, сколько и где будет двигаться ваш малыш? На спортивной площадке, во время прогулки и подвижных игр, выполняя утреннюю гимнастику, на занятиях в спортивной секции. Возможностей достаточно. Главное — использовать их. Двигательная активность зависит не только от темперамента, состояния здоровья, настроения вашего ребенка, но и от вашего личного примера и намерения приобщать его к активному образу жизни.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 xml:space="preserve">БЫСТРАЯ УТОМЛЯЕМОСТЬ. Несмотря на </w:t>
      </w:r>
      <w:proofErr w:type="gramStart"/>
      <w:r w:rsidRPr="008F6C28">
        <w:rPr>
          <w:rStyle w:val="c2"/>
          <w:color w:val="000000"/>
          <w:sz w:val="28"/>
          <w:szCs w:val="28"/>
        </w:rPr>
        <w:t>то</w:t>
      </w:r>
      <w:proofErr w:type="gramEnd"/>
      <w:r w:rsidRPr="008F6C28">
        <w:rPr>
          <w:rStyle w:val="c2"/>
          <w:color w:val="000000"/>
          <w:sz w:val="28"/>
          <w:szCs w:val="28"/>
        </w:rPr>
        <w:t xml:space="preserve"> что дети этого возраста активны, полны энтузиазма и сил, их энергия имеет свойство быстро и неожиданно исчезать. Вы не раз замечали, как ребенок быстро отключается вечером, с трудом идет мыться и чистить зубы перед сном. Дети этого возраста склонны к двум крайностям: они доходят до предела, как в играх, так и в усталости. Поэтому желательно не допускать таких изматывающих состояний, все должно быть в меру. Избыточная физическая активность приводит к повышенной возбудимости нервной системы ребенка. Избегайте активных игр перед сном, старайтесь чередовать подвижные игры со спокойными занятиями. Также важно знать, что утомляемость у детей проходит гораздо быстрее, чем у взрослых. Им достаточно 10—15 минут, чтобы восстановить свои силы, спокойно посидеть, перекусить и с новыми силами окунуться в жизнь.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 В чем причина быстрой утомляемости ребенка?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Это явление объясняется особенностями сердечнососудистой системы у детей. Скорость кровообращения у них выше, чем у взрослых. Это связано с тем, что сосуды у детей шире, объем крови относительно массы, тела больше, круг движения крови короче — все это приводит к легкому нарушению сердечных ритмов, особенно во время продолжительных физических нагрузок.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РАЗВИТИЕ ОПОРНО-ДВИГАТЕЛЬНОГО АППАРАТА.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lastRenderedPageBreak/>
        <w:t>В возрасте 4—7 лет у детей идет активное формирование опорно-двигательного аппарата. На что следует обратить внимание в этот период?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 У ребенка идет процесс окостенения хрящевой ткани. Его кости пока что гибкие и эластичные, связки и мышцы еще слабо развиты. Он достаточно легко может получить травму конечностей. Физические нагрузки должны быть направлены на общее развитие организма ребенка.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 Следите за осанкой ребенка: как он ходит, сидит за столом, перед телевизором, рассматривает иллюстрации в книге, читает, рисует. Специалисты говорят о том, что предрасположенность к сколиозу и другим заболеваниям позвоночника зарождаются не в младшем школьном возрасте, а намного раньше — в дошкольный период, когда родители не слишком обращают внимание на эту проблему.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 Следует заботиться о полноценном питании ребенка. В его рационе должно быть достаточное количество строительного материала — белков животного и растительного происхождения, а также витаминов и минеральных веществ (в особенности кальция и магния — для укрепления костной ткани).</w:t>
      </w:r>
    </w:p>
    <w:p w:rsidR="008F6C28" w:rsidRPr="008F6C28" w:rsidRDefault="008F6C28" w:rsidP="008F6C28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ОСОБЕННОСТИ РАЗВИТИЯ ЦЕНТРАЛЬНОЙ НЕРВНОЙ СИСТЕМЫ.</w:t>
      </w:r>
    </w:p>
    <w:p w:rsidR="008F6C28" w:rsidRPr="008F6C28" w:rsidRDefault="008F6C28" w:rsidP="008F6C2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8F6C28">
        <w:rPr>
          <w:rStyle w:val="c2"/>
          <w:color w:val="000000"/>
          <w:sz w:val="28"/>
          <w:szCs w:val="28"/>
        </w:rPr>
        <w:t> Сила нервных процессов в этом возрастном периоде еще недостаточно развита. При этом процессы возбуждения преобладают над процессами торможения. Дети в этом возрасте отличаются неусидчивостью, повышенной возбудимостью, невнимательностью. Они с трудом выполняют однообразные задания. Их движения нередко спонтанны, хаотичны, нерациональны. На выполнение какого-нибудь задания они затрачивают много энергии, потому что одновременно задействуют разные группы мышц.</w:t>
      </w:r>
    </w:p>
    <w:p w:rsidR="00B5349F" w:rsidRPr="008F6C28" w:rsidRDefault="00B5349F">
      <w:pPr>
        <w:rPr>
          <w:sz w:val="28"/>
          <w:szCs w:val="28"/>
        </w:rPr>
      </w:pPr>
    </w:p>
    <w:sectPr w:rsidR="00B5349F" w:rsidRPr="008F6C28" w:rsidSect="00B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6C28"/>
    <w:rsid w:val="008F6C28"/>
    <w:rsid w:val="00B5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6C28"/>
  </w:style>
  <w:style w:type="character" w:customStyle="1" w:styleId="c2">
    <w:name w:val="c2"/>
    <w:basedOn w:val="a0"/>
    <w:rsid w:val="008F6C28"/>
  </w:style>
  <w:style w:type="paragraph" w:customStyle="1" w:styleId="c1">
    <w:name w:val="c1"/>
    <w:basedOn w:val="a"/>
    <w:rsid w:val="008F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2022-02-09T05:50:00Z</dcterms:created>
  <dcterms:modified xsi:type="dcterms:W3CDTF">2022-02-09T05:53:00Z</dcterms:modified>
</cp:coreProperties>
</file>